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Fruiting &amp; Yield Enhancer (NPK 8:12:14) – Application Guide</w:t>
      </w:r>
    </w:p>
    <w:p>
      <w:pPr>
        <w:pStyle w:val="Heading2"/>
      </w:pPr>
      <w:r>
        <w:t>Overview</w:t>
      </w:r>
    </w:p>
    <w:p>
      <w:r>
        <w:t>Fruiting &amp; Yield Enhancer (NPK 8:12:14) is designed to support crops during the fruit development stage. It supplies essential nutrients that help improve fruit formation, enhance fruit size and quality, and support higher crop productivity.</w:t>
      </w:r>
    </w:p>
    <w:p>
      <w:pPr>
        <w:pStyle w:val="Heading2"/>
      </w:pPr>
      <w:r>
        <w:t>Recommended Crops</w:t>
      </w:r>
    </w:p>
    <w:p>
      <w:r>
        <w:t>Suitable for vegetable crops, fruit crops, horticultural plants, and greenhouse crops during the fruiting stage.</w:t>
      </w:r>
    </w:p>
    <w:p>
      <w:pPr>
        <w:pStyle w:val="Heading2"/>
      </w:pPr>
      <w:r>
        <w:t>Application Instructions</w:t>
      </w:r>
    </w:p>
    <w:p>
      <w:r>
        <w:t>• Dilute 1–2 liters of Fruiting &amp; Yield Enhancer in sufficient water for one acre.</w:t>
        <w:br/>
        <w:t>• Apply through foliar spray or irrigation systems.</w:t>
        <w:br/>
        <w:t>• Use during early fruit formation stage for best results.</w:t>
        <w:br/>
        <w:t>• Ensure even coverage across the crop.</w:t>
      </w:r>
    </w:p>
    <w:p>
      <w:pPr>
        <w:pStyle w:val="Heading2"/>
      </w:pPr>
      <w:r>
        <w:t>Best Practices</w:t>
      </w:r>
    </w:p>
    <w:p>
      <w:r>
        <w:t>• Apply during early morning or late afternoon.</w:t>
        <w:br/>
        <w:t>• Avoid spraying during high temperatures.</w:t>
        <w:br/>
        <w:t>• Maintain proper irrigation to support nutrient absorption.</w:t>
      </w:r>
    </w:p>
    <w:p>
      <w:pPr>
        <w:pStyle w:val="Heading2"/>
      </w:pPr>
      <w:r>
        <w:t>Benefits</w:t>
      </w:r>
    </w:p>
    <w:p>
      <w:r>
        <w:t>• Supports better fruit development</w:t>
        <w:br/>
        <w:t>• Improves fruit size and quality</w:t>
        <w:br/>
        <w:t>• Enhances nutrient transport within plants</w:t>
        <w:br/>
        <w:t>• Helps increase crop yield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